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Брянск — г. Ялта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908EA" w14:textId="77777777" w:rsidR="00560AD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 </w:t>
      </w:r>
    </w:p>
    <w:p w14:paraId="664C1A43" w14:textId="0D97C3B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0ADE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2021-11-02T12:05:00Z</dcterms:modified>
</cp:coreProperties>
</file>